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440" w:lineRule="exact"/>
        <w:jc w:val="left"/>
        <w:rPr>
          <w:rFonts w:hint="default" w:eastAsia="仿宋_GB2312"/>
          <w:kern w:val="0"/>
          <w:sz w:val="28"/>
          <w:szCs w:val="28"/>
          <w:lang w:val="en-US" w:eastAsia="zh-CN"/>
        </w:rPr>
      </w:pPr>
      <w:r>
        <w:rPr>
          <w:rFonts w:hint="eastAsia" w:eastAsia="仿宋_GB2312"/>
          <w:kern w:val="0"/>
          <w:sz w:val="28"/>
          <w:szCs w:val="28"/>
          <w:lang w:val="en-US" w:eastAsia="zh-CN"/>
        </w:rPr>
        <w:t>附件3：</w:t>
      </w:r>
    </w:p>
    <w:p>
      <w:pPr>
        <w:widowControl/>
        <w:adjustRightInd w:val="0"/>
        <w:snapToGrid w:val="0"/>
        <w:spacing w:line="560" w:lineRule="exact"/>
        <w:jc w:val="center"/>
        <w:rPr>
          <w:rFonts w:eastAsia="仿宋"/>
          <w:b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案例编写内容及格式参考</w:t>
      </w:r>
    </w:p>
    <w:p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一、案例编写注意事项及要求</w:t>
      </w:r>
    </w:p>
    <w:p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1. 案例包含两大部分：案例正文＋案例使用说明，分开排版。</w:t>
      </w:r>
    </w:p>
    <w:p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2. 须遵守《著作权法》有关规定，并</w:t>
      </w:r>
      <w:r>
        <w:rPr>
          <w:rFonts w:eastAsia="华文仿宋"/>
          <w:sz w:val="28"/>
          <w:szCs w:val="28"/>
        </w:rPr>
        <w:t>落实立德树人根本任务</w:t>
      </w:r>
      <w:r>
        <w:rPr>
          <w:rFonts w:eastAsia="仿宋_GB2312"/>
          <w:kern w:val="0"/>
          <w:sz w:val="28"/>
          <w:szCs w:val="28"/>
        </w:rPr>
        <w:t>。</w:t>
      </w:r>
    </w:p>
    <w:p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3. 有关参考书籍、报刊及其他资料等，应在文后注明出处，并在附录参考文献中进行标示。</w:t>
      </w:r>
    </w:p>
    <w:p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4. 如果编写的是真实案例，还应取得案例所涉及单位的授权书。</w:t>
      </w:r>
    </w:p>
    <w:p>
      <w:pPr>
        <w:widowControl/>
        <w:adjustRightInd w:val="0"/>
        <w:snapToGrid w:val="0"/>
        <w:spacing w:line="440" w:lineRule="exact"/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5. 案例正文的基本结构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728"/>
        <w:gridCol w:w="5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1728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具体事项</w:t>
            </w:r>
          </w:p>
        </w:tc>
        <w:tc>
          <w:tcPr>
            <w:tcW w:w="5987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内容填写基本要求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728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标题</w:t>
            </w:r>
          </w:p>
        </w:tc>
        <w:tc>
          <w:tcPr>
            <w:tcW w:w="5987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以不带暗示性的中性标题为宜，一般用于点名案例背景和案例的主题、关键问题或焦点。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728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ind w:left="360" w:hanging="360" w:hangingChars="150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首页注释</w:t>
            </w:r>
          </w:p>
        </w:tc>
        <w:tc>
          <w:tcPr>
            <w:tcW w:w="5987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作者姓名、工作单位、案例版权、涉及的知识点、案例来源及案例真实性（必须注明是否经过掩饰处理）等情况。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728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中英文摘要及关键词</w:t>
            </w:r>
          </w:p>
        </w:tc>
        <w:tc>
          <w:tcPr>
            <w:tcW w:w="5987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中文摘要300字以内，关键词3—5个。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728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引言/开头</w:t>
            </w:r>
          </w:p>
        </w:tc>
        <w:tc>
          <w:tcPr>
            <w:tcW w:w="5987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点明时间、地点、单位、决策者、关键问题等信息。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728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背景介绍</w:t>
            </w:r>
          </w:p>
        </w:tc>
        <w:tc>
          <w:tcPr>
            <w:tcW w:w="5987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介绍主要人物、事件等相关背景案例背景，内容翔实充分，能有效辅助案例课堂讨论。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728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内容</w:t>
            </w:r>
          </w:p>
        </w:tc>
        <w:tc>
          <w:tcPr>
            <w:tcW w:w="5987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对案例内容的描述（陈述客观事实，决策点突出，所述及相关数据具备完整性和一致性,语句通顺，层次分明，概念准确，新名词或英文缩写应有解释）。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728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结尾或小结</w:t>
            </w:r>
          </w:p>
        </w:tc>
        <w:tc>
          <w:tcPr>
            <w:tcW w:w="5987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根据需要，对正文进行精辟总结或提出决策问题引发读者思考等。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728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附录</w:t>
            </w:r>
          </w:p>
        </w:tc>
        <w:tc>
          <w:tcPr>
            <w:tcW w:w="5987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与案例相关的图表、课件、动画片、ppt等；列出必要的说明和参考文献。</w:t>
            </w:r>
          </w:p>
        </w:tc>
      </w:tr>
    </w:tbl>
    <w:p>
      <w:pPr>
        <w:widowControl/>
        <w:spacing w:line="440" w:lineRule="exact"/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6.案例使用说明的基本结构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291"/>
        <w:gridCol w:w="5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具体事项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内容填写基本要求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教学目的与用途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适用的课程、专业、教学目标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涉及知识点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××课程及相应的知识点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配套教材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启发思考题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提示学员思考方向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分析思路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给出案例分析的逻辑路径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理论依据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分析该案例所需要的相关理论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背景信息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教师需要掌握的案例进展性、背景性信息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关键要点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案例分析中的关键所在，案例教学中的关键知识点、能力点等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建议课堂计划</w:t>
            </w:r>
          </w:p>
        </w:tc>
        <w:tc>
          <w:tcPr>
            <w:tcW w:w="528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案例教学过程中的时间安排</w:t>
            </w:r>
          </w:p>
        </w:tc>
      </w:tr>
    </w:tbl>
    <w:p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7.</w:t>
      </w:r>
      <w:r>
        <w:rPr>
          <w:rFonts w:hint="eastAsia" w:eastAsia="仿宋_GB2312"/>
          <w:kern w:val="0"/>
          <w:sz w:val="28"/>
          <w:szCs w:val="28"/>
        </w:rPr>
        <w:t>案例负责人</w:t>
      </w:r>
      <w:r>
        <w:rPr>
          <w:rFonts w:eastAsia="仿宋_GB2312"/>
          <w:kern w:val="0"/>
          <w:sz w:val="28"/>
          <w:szCs w:val="28"/>
        </w:rPr>
        <w:t>承诺</w:t>
      </w:r>
    </w:p>
    <w:tbl>
      <w:tblPr>
        <w:tblStyle w:val="2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8560" w:type="dxa"/>
          </w:tcPr>
          <w:p>
            <w:pPr>
              <w:widowControl/>
              <w:adjustRightInd w:val="0"/>
              <w:snapToGrid w:val="0"/>
              <w:spacing w:line="500" w:lineRule="exact"/>
              <w:ind w:firstLine="480" w:firstLineChars="2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人</w:t>
            </w:r>
            <w:r>
              <w:rPr>
                <w:rFonts w:hint="eastAsia" w:eastAsia="仿宋_GB2312"/>
                <w:kern w:val="0"/>
                <w:sz w:val="24"/>
              </w:rPr>
              <w:t>承诺</w:t>
            </w:r>
            <w:r>
              <w:rPr>
                <w:rFonts w:eastAsia="仿宋_GB2312"/>
                <w:kern w:val="0"/>
                <w:sz w:val="24"/>
              </w:rPr>
              <w:t>政治立场坚定，遵纪守法，无违法违纪行为，不存在师德师风问题、学术不端等问题。</w:t>
            </w:r>
          </w:p>
          <w:p>
            <w:pPr>
              <w:widowControl/>
              <w:adjustRightInd w:val="0"/>
              <w:snapToGrid w:val="0"/>
              <w:spacing w:line="500" w:lineRule="exact"/>
              <w:ind w:firstLine="480" w:firstLineChars="2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人</w:t>
            </w:r>
            <w:r>
              <w:rPr>
                <w:rFonts w:eastAsia="仿宋_GB2312"/>
                <w:kern w:val="0"/>
                <w:sz w:val="24"/>
              </w:rPr>
              <w:t>已认真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编</w:t>
            </w:r>
            <w:r>
              <w:rPr>
                <w:rFonts w:eastAsia="仿宋_GB2312"/>
                <w:kern w:val="0"/>
                <w:sz w:val="24"/>
              </w:rPr>
              <w:t>写并检查以上材料，保证内容真实，无涉密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等</w:t>
            </w:r>
            <w:r>
              <w:rPr>
                <w:rFonts w:eastAsia="仿宋_GB2312"/>
                <w:kern w:val="0"/>
                <w:sz w:val="24"/>
              </w:rPr>
              <w:t>不适宜公开传播的内容。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lang w:eastAsia="zh-Hans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案例负责人</w:t>
            </w:r>
            <w:r>
              <w:rPr>
                <w:rFonts w:eastAsia="仿宋_GB2312"/>
                <w:kern w:val="0"/>
                <w:sz w:val="24"/>
              </w:rPr>
              <w:t>（签字）：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   月   日</w:t>
            </w:r>
          </w:p>
        </w:tc>
      </w:tr>
    </w:tbl>
    <w:p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二、排版要求</w:t>
      </w:r>
    </w:p>
    <w:p>
      <w:pPr>
        <w:widowControl/>
        <w:adjustRightInd w:val="0"/>
        <w:snapToGrid w:val="0"/>
        <w:spacing w:line="560" w:lineRule="exact"/>
        <w:jc w:val="left"/>
        <w:rPr>
          <w:rFonts w:eastAsia="仿宋_GB2312"/>
          <w:b/>
          <w:color w:val="000000"/>
          <w:kern w:val="0"/>
          <w:sz w:val="24"/>
        </w:rPr>
      </w:pPr>
      <w:r>
        <w:rPr>
          <w:rFonts w:eastAsia="黑体"/>
          <w:b/>
          <w:color w:val="000000"/>
          <w:kern w:val="0"/>
          <w:sz w:val="30"/>
          <w:szCs w:val="30"/>
        </w:rPr>
        <w:t>案例正文</w:t>
      </w:r>
      <w:r>
        <w:rPr>
          <w:rFonts w:eastAsia="黑体"/>
          <w:b/>
          <w:color w:val="767171"/>
          <w:kern w:val="0"/>
          <w:sz w:val="30"/>
          <w:szCs w:val="30"/>
        </w:rPr>
        <w:t>（黑体、加粗、四号）</w:t>
      </w:r>
    </w:p>
    <w:p>
      <w:pPr>
        <w:widowControl/>
        <w:adjustRightInd w:val="0"/>
        <w:snapToGrid w:val="0"/>
        <w:spacing w:line="560" w:lineRule="exact"/>
        <w:jc w:val="center"/>
        <w:rPr>
          <w:rFonts w:eastAsia="黑体"/>
          <w:b/>
          <w:color w:val="767171"/>
          <w:kern w:val="0"/>
          <w:sz w:val="32"/>
          <w:szCs w:val="32"/>
        </w:rPr>
      </w:pPr>
      <w:r>
        <w:rPr>
          <w:rFonts w:eastAsia="黑体"/>
          <w:b/>
          <w:color w:val="000000"/>
          <w:kern w:val="0"/>
          <w:sz w:val="32"/>
          <w:szCs w:val="32"/>
        </w:rPr>
        <w:t>案例名称</w:t>
      </w:r>
      <w:r>
        <w:rPr>
          <w:rFonts w:eastAsia="黑体"/>
          <w:b/>
          <w:color w:val="767171"/>
          <w:kern w:val="0"/>
          <w:sz w:val="32"/>
          <w:szCs w:val="32"/>
        </w:rPr>
        <w:t>（黑体、三号、加粗、居中）</w:t>
      </w:r>
    </w:p>
    <w:p>
      <w:pPr>
        <w:widowControl/>
        <w:adjustRightInd w:val="0"/>
        <w:snapToGrid w:val="0"/>
        <w:spacing w:line="560" w:lineRule="exact"/>
        <w:jc w:val="left"/>
        <w:rPr>
          <w:b/>
          <w:color w:val="000000"/>
          <w:kern w:val="0"/>
          <w:sz w:val="24"/>
        </w:rPr>
      </w:pPr>
      <w:r>
        <w:rPr>
          <w:b/>
          <w:color w:val="000000"/>
          <w:kern w:val="0"/>
          <w:sz w:val="24"/>
        </w:rPr>
        <w:t>摘  要：</w:t>
      </w:r>
      <w:r>
        <w:rPr>
          <w:color w:val="000000"/>
          <w:kern w:val="0"/>
          <w:sz w:val="24"/>
        </w:rPr>
        <w:t>本案例描述了……</w:t>
      </w:r>
      <w:r>
        <w:rPr>
          <w:color w:val="767171"/>
          <w:kern w:val="0"/>
          <w:sz w:val="24"/>
        </w:rPr>
        <w:t>（宋体、小四）</w:t>
      </w:r>
    </w:p>
    <w:p>
      <w:pPr>
        <w:widowControl/>
        <w:adjustRightInd w:val="0"/>
        <w:snapToGrid w:val="0"/>
        <w:spacing w:line="560" w:lineRule="exact"/>
        <w:jc w:val="left"/>
        <w:rPr>
          <w:color w:val="000000"/>
          <w:kern w:val="0"/>
          <w:sz w:val="24"/>
        </w:rPr>
      </w:pPr>
      <w:r>
        <w:rPr>
          <w:b/>
          <w:color w:val="000000"/>
          <w:kern w:val="0"/>
          <w:sz w:val="24"/>
        </w:rPr>
        <w:t>关键词：</w:t>
      </w:r>
      <w:r>
        <w:rPr>
          <w:color w:val="000000"/>
          <w:kern w:val="0"/>
          <w:sz w:val="24"/>
        </w:rPr>
        <w:t>组织结构、战略规划、案例研究</w:t>
      </w:r>
      <w:r>
        <w:rPr>
          <w:color w:val="767171"/>
          <w:kern w:val="0"/>
          <w:sz w:val="24"/>
        </w:rPr>
        <w:t>（宋体、小四）</w:t>
      </w:r>
    </w:p>
    <w:p>
      <w:pPr>
        <w:widowControl/>
        <w:adjustRightInd w:val="0"/>
        <w:snapToGrid w:val="0"/>
        <w:spacing w:line="560" w:lineRule="exact"/>
        <w:jc w:val="center"/>
        <w:rPr>
          <w:b/>
          <w:color w:val="767171"/>
          <w:kern w:val="0"/>
          <w:sz w:val="24"/>
        </w:rPr>
      </w:pPr>
      <w:r>
        <w:rPr>
          <w:b/>
          <w:color w:val="767171"/>
          <w:kern w:val="0"/>
          <w:sz w:val="24"/>
        </w:rPr>
        <w:t>关键词与正文之间增加一行空格（小四）</w:t>
      </w:r>
    </w:p>
    <w:p>
      <w:pPr>
        <w:widowControl/>
        <w:adjustRightInd w:val="0"/>
        <w:snapToGrid w:val="0"/>
        <w:spacing w:line="560" w:lineRule="exact"/>
        <w:jc w:val="left"/>
        <w:rPr>
          <w:b/>
          <w:color w:val="767171"/>
          <w:kern w:val="0"/>
          <w:sz w:val="28"/>
          <w:szCs w:val="28"/>
        </w:rPr>
      </w:pPr>
      <w:r>
        <w:rPr>
          <w:b/>
          <w:color w:val="000000"/>
          <w:kern w:val="0"/>
          <w:sz w:val="28"/>
          <w:szCs w:val="28"/>
        </w:rPr>
        <w:t>1. 公司发展及现状</w:t>
      </w:r>
      <w:r>
        <w:rPr>
          <w:b/>
          <w:color w:val="767171"/>
          <w:kern w:val="0"/>
          <w:sz w:val="28"/>
          <w:szCs w:val="28"/>
        </w:rPr>
        <w:t>（正文一级标题采用宋体、加粗、四号、半角；二级标题采用宋体、加粗、小四、半角；三级标题采用宋体、小四、半角。各级标题采用阿拉伯数字编号（如：1．；2．；3．；…，1.1； 1.2；1.3；…）</w:t>
      </w:r>
    </w:p>
    <w:p>
      <w:pPr>
        <w:widowControl/>
        <w:adjustRightInd w:val="0"/>
        <w:snapToGrid w:val="0"/>
        <w:spacing w:line="560" w:lineRule="exact"/>
        <w:ind w:firstLine="482" w:firstLineChars="200"/>
        <w:jc w:val="left"/>
        <w:rPr>
          <w:rFonts w:eastAsia="仿宋_GB2312"/>
          <w:color w:val="000000"/>
          <w:kern w:val="0"/>
          <w:sz w:val="24"/>
        </w:rPr>
      </w:pPr>
      <w:r>
        <w:rPr>
          <w:b/>
          <w:color w:val="000000"/>
          <w:kern w:val="0"/>
          <w:sz w:val="24"/>
        </w:rPr>
        <w:t>20</w:t>
      </w:r>
      <w:r>
        <w:rPr>
          <w:rFonts w:eastAsia="等线"/>
          <w:b/>
          <w:color w:val="000000"/>
          <w:kern w:val="0"/>
          <w:sz w:val="24"/>
        </w:rPr>
        <w:t>18</w:t>
      </w:r>
      <w:r>
        <w:rPr>
          <w:b/>
          <w:color w:val="000000"/>
          <w:kern w:val="0"/>
          <w:sz w:val="24"/>
        </w:rPr>
        <w:t xml:space="preserve"> 年 9 月的一天……</w:t>
      </w:r>
      <w:r>
        <w:rPr>
          <w:b/>
          <w:color w:val="767171"/>
          <w:kern w:val="0"/>
          <w:sz w:val="24"/>
        </w:rPr>
        <w:t>（全文为宋体、小四，段前与段后 0.25 行、多倍行距 1.3，英文字体采用Times New Roman）</w:t>
      </w:r>
    </w:p>
    <w:p>
      <w:pPr>
        <w:widowControl/>
        <w:adjustRightInd w:val="0"/>
        <w:snapToGrid w:val="0"/>
        <w:spacing w:line="360" w:lineRule="auto"/>
        <w:jc w:val="left"/>
        <w:rPr>
          <w:b/>
          <w:color w:val="767171"/>
          <w:kern w:val="0"/>
          <w:sz w:val="24"/>
        </w:rPr>
      </w:pPr>
      <w:r>
        <w:rPr>
          <w:b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262255</wp:posOffset>
                </wp:positionV>
                <wp:extent cx="3707765" cy="0"/>
                <wp:effectExtent l="0" t="9525" r="6985" b="952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.5pt;margin-top:20.65pt;height:0pt;width:291.95pt;z-index:251659264;mso-width-relative:page;mso-height-relative:page;" filled="f" stroked="t" coordsize="21600,21600" o:gfxdata="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+mOHtQAAAAIAQAADwAAAAAAAAABACAAAAAiAAAAZHJzL2Rvd25yZXYueG1sUEsBAhQA&#10;FAAAAAgAh07iQJQCeV32AQAAvwMAAA4AAAAAAAAAAQAgAAAAIwEAAGRycy9lMm9Eb2MueG1sUEsF&#10;BgAAAAAGAAYAWQEAAIs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color w:val="767171"/>
          <w:kern w:val="0"/>
          <w:sz w:val="24"/>
        </w:rPr>
        <w:t>首页脚注中可注明作者信息及版权说明（注释均为宋体、小五）</w:t>
      </w:r>
    </w:p>
    <w:p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color w:val="000000"/>
          <w:kern w:val="0"/>
          <w:sz w:val="18"/>
          <w:szCs w:val="18"/>
        </w:rPr>
      </w:pPr>
      <w:r>
        <w:rPr>
          <w:color w:val="000000"/>
          <w:kern w:val="0"/>
          <w:sz w:val="18"/>
          <w:szCs w:val="18"/>
        </w:rPr>
        <w:t>1.本案例由**大学的**撰写，案例负责人拥有案例的署名权、修改权、改编权。</w:t>
      </w:r>
    </w:p>
    <w:p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color w:val="000000"/>
          <w:kern w:val="0"/>
          <w:sz w:val="18"/>
          <w:szCs w:val="18"/>
        </w:rPr>
      </w:pPr>
      <w:r>
        <w:rPr>
          <w:color w:val="000000"/>
          <w:kern w:val="0"/>
          <w:sz w:val="18"/>
          <w:szCs w:val="18"/>
        </w:rPr>
        <w:t>2.本案例授权江苏省教育厅使用，江苏省教育厅享有复制权、发表权、发行权、信息网络传播权和汇编权。</w:t>
      </w:r>
    </w:p>
    <w:p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color w:val="000000"/>
          <w:kern w:val="0"/>
          <w:sz w:val="18"/>
          <w:szCs w:val="18"/>
        </w:rPr>
      </w:pPr>
      <w:r>
        <w:rPr>
          <w:color w:val="000000"/>
          <w:kern w:val="0"/>
          <w:sz w:val="18"/>
          <w:szCs w:val="18"/>
        </w:rPr>
        <w:t>3.本案例源自……，由于企业保密的要求，在本案例中对有关名称、数据等做了必要的掩饰性处理。</w:t>
      </w:r>
    </w:p>
    <w:p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rFonts w:eastAsia="黑体"/>
          <w:b/>
          <w:color w:val="000000"/>
          <w:kern w:val="0"/>
          <w:sz w:val="30"/>
          <w:szCs w:val="30"/>
        </w:rPr>
      </w:pPr>
      <w:r>
        <w:rPr>
          <w:color w:val="000000"/>
          <w:kern w:val="0"/>
          <w:sz w:val="18"/>
          <w:szCs w:val="18"/>
        </w:rPr>
        <w:t>4.本案例只供课堂讨论之用，并无意暗示或说明某种管理/实践行为是否有效。</w:t>
      </w:r>
    </w:p>
    <w:p>
      <w:r>
        <w:rPr>
          <w:rFonts w:eastAsia="黑体"/>
          <w:b/>
          <w:color w:val="000000"/>
          <w:kern w:val="0"/>
          <w:sz w:val="30"/>
          <w:szCs w:val="30"/>
        </w:rPr>
        <w:t>案例使用说明</w:t>
      </w:r>
      <w:r>
        <w:rPr>
          <w:rFonts w:eastAsia="黑体"/>
          <w:b/>
          <w:color w:val="767171"/>
          <w:kern w:val="0"/>
          <w:sz w:val="30"/>
          <w:szCs w:val="30"/>
        </w:rPr>
        <w:t>（黑体、加粗、四号）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ZjUwNzYwN2VhNjI5MDRjYWQ3NWYwMDFkYmM4ZDUifQ=="/>
  </w:docVars>
  <w:rsids>
    <w:rsidRoot w:val="00000000"/>
    <w:rsid w:val="0D19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2023-11-09T02:17:19Z</dcterms:created>
  <dc:creator>Administrator</dc:creator>
  <cp:lastModifiedBy>434575419</cp:lastModifiedBy>
  <dcterms:modified xsi:type="dcterms:W3CDTF">2023-11-09T02:18:55Z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1E7CF801BA884D2DA0A5BCEB7CD8DA6F_12</vt:lpwstr>
  </property>
</Properties>
</file>